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614" w:rsidRPr="00BD44C9" w:rsidRDefault="00094F85" w:rsidP="00E14F3F">
      <w:pPr>
        <w:rPr>
          <w:rFonts w:asciiTheme="minorHAnsi" w:hAnsiTheme="minorHAnsi"/>
          <w:b/>
          <w:bCs/>
        </w:rPr>
      </w:pPr>
      <w:r w:rsidRPr="00BD44C9">
        <w:rPr>
          <w:rFonts w:asciiTheme="minorHAnsi" w:hAnsiTheme="minorHAnsi"/>
          <w:bCs/>
          <w:noProof/>
        </w:rPr>
        <w:drawing>
          <wp:anchor distT="0" distB="0" distL="114300" distR="114300" simplePos="0" relativeHeight="251658240" behindDoc="0" locked="0" layoutInCell="1" allowOverlap="1">
            <wp:simplePos x="0" y="0"/>
            <wp:positionH relativeFrom="column">
              <wp:posOffset>4229100</wp:posOffset>
            </wp:positionH>
            <wp:positionV relativeFrom="paragraph">
              <wp:posOffset>-685800</wp:posOffset>
            </wp:positionV>
            <wp:extent cx="1295400" cy="533400"/>
            <wp:effectExtent l="1905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295400" cy="533400"/>
                    </a:xfrm>
                    <a:prstGeom prst="rect">
                      <a:avLst/>
                    </a:prstGeom>
                    <a:noFill/>
                    <a:ln w="9525">
                      <a:noFill/>
                      <a:miter lim="800000"/>
                      <a:headEnd/>
                      <a:tailEnd/>
                    </a:ln>
                  </pic:spPr>
                </pic:pic>
              </a:graphicData>
            </a:graphic>
          </wp:anchor>
        </w:drawing>
      </w:r>
    </w:p>
    <w:p w:rsidR="00E14F3F" w:rsidRPr="00BD44C9" w:rsidRDefault="00E14F3F" w:rsidP="00E14F3F">
      <w:pPr>
        <w:rPr>
          <w:rFonts w:asciiTheme="minorHAnsi" w:hAnsiTheme="minorHAnsi"/>
          <w:b/>
          <w:bCs/>
        </w:rPr>
      </w:pPr>
      <w:smartTag w:uri="urn:schemas-microsoft-com:office:smarttags" w:element="stockticker">
        <w:r w:rsidRPr="00BD44C9">
          <w:rPr>
            <w:rFonts w:asciiTheme="minorHAnsi" w:hAnsiTheme="minorHAnsi"/>
            <w:b/>
            <w:bCs/>
          </w:rPr>
          <w:t>KEY</w:t>
        </w:r>
      </w:smartTag>
      <w:r w:rsidRPr="00BD44C9">
        <w:rPr>
          <w:rFonts w:asciiTheme="minorHAnsi" w:hAnsiTheme="minorHAnsi"/>
          <w:b/>
          <w:bCs/>
        </w:rPr>
        <w:t xml:space="preserve"> POINTS</w:t>
      </w:r>
    </w:p>
    <w:p w:rsidR="00E14F3F" w:rsidRPr="00BD44C9" w:rsidRDefault="00E14F3F" w:rsidP="00E14F3F">
      <w:pPr>
        <w:rPr>
          <w:rFonts w:asciiTheme="minorHAnsi" w:hAnsiTheme="minorHAnsi"/>
          <w:b/>
          <w:bCs/>
        </w:rPr>
      </w:pPr>
    </w:p>
    <w:p w:rsidR="00BD44C9" w:rsidRDefault="00816AF3" w:rsidP="00BD44C9">
      <w:pPr>
        <w:rPr>
          <w:rFonts w:asciiTheme="minorHAnsi" w:hAnsiTheme="minorHAnsi"/>
          <w:b/>
        </w:rPr>
      </w:pPr>
      <w:r w:rsidRPr="00BD44C9">
        <w:rPr>
          <w:rFonts w:asciiTheme="minorHAnsi" w:hAnsiTheme="minorHAnsi"/>
          <w:b/>
          <w:bCs/>
        </w:rPr>
        <w:t>Th</w:t>
      </w:r>
      <w:r w:rsidR="003D24C4" w:rsidRPr="00BD44C9">
        <w:rPr>
          <w:rFonts w:asciiTheme="minorHAnsi" w:hAnsiTheme="minorHAnsi"/>
          <w:b/>
          <w:bCs/>
        </w:rPr>
        <w:t>e lectures last week looked at database vulnerabilities. This tutorial asks you to use SQL injection against a poorly designed database</w:t>
      </w:r>
      <w:r w:rsidR="00C825DE" w:rsidRPr="00BD44C9">
        <w:rPr>
          <w:rFonts w:asciiTheme="minorHAnsi" w:hAnsiTheme="minorHAnsi"/>
          <w:b/>
          <w:bCs/>
        </w:rPr>
        <w:t xml:space="preserve">. </w:t>
      </w:r>
      <w:r w:rsidR="00BD44C9">
        <w:rPr>
          <w:rFonts w:asciiTheme="minorHAnsi" w:hAnsiTheme="minorHAnsi"/>
          <w:b/>
          <w:bCs/>
        </w:rPr>
        <w:t xml:space="preserve"> Later we will look at ways of defining the database against SQL injection. </w:t>
      </w:r>
      <w:r w:rsidR="00BD44C9">
        <w:rPr>
          <w:rFonts w:asciiTheme="minorHAnsi" w:hAnsiTheme="minorHAnsi"/>
          <w:b/>
        </w:rPr>
        <w:t>SQL Injection is the introduction of malicious SQL code into an application. For this tutorial, you are in the  role of malicious user.</w:t>
      </w:r>
    </w:p>
    <w:p w:rsidR="00E14F3F" w:rsidRPr="00BD44C9" w:rsidRDefault="001B4EA9" w:rsidP="00A07E4F">
      <w:pPr>
        <w:rPr>
          <w:rFonts w:asciiTheme="minorHAnsi" w:hAnsiTheme="minorHAnsi"/>
          <w:b/>
          <w:bCs/>
        </w:rPr>
      </w:pPr>
      <w:r w:rsidRPr="001B4EA9">
        <w:rPr>
          <w:rFonts w:asciiTheme="minorHAnsi" w:hAnsiTheme="minorHAnsi"/>
          <w:b/>
          <w:bCs/>
          <w:noProof/>
          <w:lang w:val="en-US" w:eastAsia="zh-TW"/>
        </w:rPr>
        <w:pict>
          <v:rect id="_x0000_s1028" style="position:absolute;margin-left:9pt;margin-top:128.7pt;width:399.5pt;height:159.7pt;flip:x;z-index:251660288;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8;mso-fit-shape-to-text:t" inset="21.6pt,21.6pt,21.6pt,21.6pt">
              <w:txbxContent>
                <w:p w:rsidR="00BD44C9" w:rsidRDefault="00BD44C9">
                  <w:pPr>
                    <w:rPr>
                      <w:sz w:val="20"/>
                      <w:szCs w:val="20"/>
                    </w:rPr>
                  </w:pPr>
                  <w:r w:rsidRPr="00BD44C9">
                    <w:rPr>
                      <w:sz w:val="20"/>
                      <w:szCs w:val="20"/>
                    </w:rPr>
                    <w:t>FOR THE ASSIGNMENT</w:t>
                  </w:r>
                </w:p>
                <w:p w:rsidR="00BD44C9" w:rsidRDefault="00BD44C9">
                  <w:pPr>
                    <w:rPr>
                      <w:sz w:val="20"/>
                      <w:szCs w:val="20"/>
                    </w:rPr>
                  </w:pPr>
                </w:p>
                <w:p w:rsidR="00BD44C9" w:rsidRDefault="00BD44C9">
                  <w:pPr>
                    <w:rPr>
                      <w:sz w:val="20"/>
                      <w:szCs w:val="20"/>
                    </w:rPr>
                  </w:pPr>
                  <w:r>
                    <w:rPr>
                      <w:sz w:val="20"/>
                      <w:szCs w:val="20"/>
                    </w:rPr>
                    <w:t>This tutorial demonstrates what we mean by a proof of concept artefact.  It has just enough functionality to demonstrate the ease with which SQL Injection can be carried out.  There is no real interface, very limited test data, no features that are not relevant to the point being made  and because the assumption is that the intruder has already bypassed password security, there is no password protection.</w:t>
                  </w:r>
                </w:p>
                <w:p w:rsidR="00BD44C9" w:rsidRDefault="00BD44C9">
                  <w:pPr>
                    <w:rPr>
                      <w:sz w:val="20"/>
                      <w:szCs w:val="20"/>
                    </w:rPr>
                  </w:pPr>
                </w:p>
                <w:p w:rsidR="00BD44C9" w:rsidRPr="00BD44C9" w:rsidRDefault="00BD44C9">
                  <w:pPr>
                    <w:rPr>
                      <w:sz w:val="20"/>
                      <w:szCs w:val="20"/>
                    </w:rPr>
                  </w:pPr>
                  <w:r>
                    <w:rPr>
                      <w:sz w:val="20"/>
                      <w:szCs w:val="20"/>
                    </w:rPr>
                    <w:t xml:space="preserve">A ‘proof of concept’ artefact has the functionality required to prove the concept that is being demonstrated – and does not have additional functionality.  </w:t>
                  </w:r>
                </w:p>
              </w:txbxContent>
            </v:textbox>
            <w10:wrap type="square" anchorx="margin" anchory="margin"/>
          </v:rect>
        </w:pict>
      </w:r>
    </w:p>
    <w:p w:rsidR="009557EE" w:rsidRDefault="009557EE" w:rsidP="00E14F3F">
      <w:pPr>
        <w:rPr>
          <w:rFonts w:asciiTheme="minorHAnsi" w:hAnsiTheme="minorHAnsi"/>
          <w:b/>
        </w:rPr>
      </w:pPr>
      <w:r w:rsidRPr="00BD44C9">
        <w:rPr>
          <w:rFonts w:asciiTheme="minorHAnsi" w:hAnsiTheme="minorHAnsi"/>
          <w:b/>
        </w:rPr>
        <w:t>Getting Started</w:t>
      </w:r>
    </w:p>
    <w:p w:rsidR="00E14F3F" w:rsidRPr="00BD44C9" w:rsidRDefault="00E14F3F" w:rsidP="00E14F3F">
      <w:pPr>
        <w:rPr>
          <w:rFonts w:asciiTheme="minorHAnsi" w:hAnsiTheme="minorHAnsi"/>
          <w:bCs/>
        </w:rPr>
      </w:pPr>
      <w:r w:rsidRPr="00BD44C9">
        <w:rPr>
          <w:rFonts w:asciiTheme="minorHAnsi" w:hAnsiTheme="minorHAnsi"/>
          <w:bCs/>
        </w:rPr>
        <w:t>Scenario:</w:t>
      </w:r>
    </w:p>
    <w:p w:rsidR="00A35E99" w:rsidRPr="00BD44C9" w:rsidRDefault="00EE319D" w:rsidP="00813CBB">
      <w:pPr>
        <w:rPr>
          <w:rFonts w:asciiTheme="minorHAnsi" w:hAnsiTheme="minorHAnsi"/>
          <w:bCs/>
        </w:rPr>
      </w:pPr>
      <w:r w:rsidRPr="00BD44C9">
        <w:rPr>
          <w:rFonts w:asciiTheme="minorHAnsi" w:hAnsiTheme="minorHAnsi"/>
          <w:bCs/>
        </w:rPr>
        <w:t>Beaconside</w:t>
      </w:r>
      <w:r w:rsidR="009557EE" w:rsidRPr="00BD44C9">
        <w:rPr>
          <w:rFonts w:asciiTheme="minorHAnsi" w:hAnsiTheme="minorHAnsi"/>
          <w:bCs/>
        </w:rPr>
        <w:t xml:space="preserve"> Traders</w:t>
      </w:r>
      <w:r w:rsidRPr="00BD44C9">
        <w:rPr>
          <w:rFonts w:asciiTheme="minorHAnsi" w:hAnsiTheme="minorHAnsi"/>
          <w:bCs/>
        </w:rPr>
        <w:t xml:space="preserve"> uses </w:t>
      </w:r>
      <w:r w:rsidR="00E14F3F" w:rsidRPr="00BD44C9">
        <w:rPr>
          <w:rFonts w:asciiTheme="minorHAnsi" w:hAnsiTheme="minorHAnsi"/>
          <w:bCs/>
        </w:rPr>
        <w:t xml:space="preserve">a (very primitive) web front end to manage its warehouse operations. For each of the following </w:t>
      </w:r>
      <w:r w:rsidR="00813CBB" w:rsidRPr="00BD44C9">
        <w:rPr>
          <w:rFonts w:asciiTheme="minorHAnsi" w:hAnsiTheme="minorHAnsi"/>
          <w:bCs/>
        </w:rPr>
        <w:t>tasks</w:t>
      </w:r>
      <w:r w:rsidR="00A35E99" w:rsidRPr="00BD44C9">
        <w:rPr>
          <w:rFonts w:asciiTheme="minorHAnsi" w:hAnsiTheme="minorHAnsi"/>
          <w:bCs/>
        </w:rPr>
        <w:t>:</w:t>
      </w:r>
    </w:p>
    <w:p w:rsidR="00A35E99" w:rsidRPr="00BD44C9" w:rsidRDefault="00E14F3F" w:rsidP="00A35E99">
      <w:pPr>
        <w:numPr>
          <w:ilvl w:val="0"/>
          <w:numId w:val="10"/>
        </w:numPr>
        <w:rPr>
          <w:rFonts w:asciiTheme="minorHAnsi" w:hAnsiTheme="minorHAnsi"/>
          <w:bCs/>
        </w:rPr>
      </w:pPr>
      <w:r w:rsidRPr="00BD44C9">
        <w:rPr>
          <w:rFonts w:asciiTheme="minorHAnsi" w:hAnsiTheme="minorHAnsi"/>
          <w:bCs/>
        </w:rPr>
        <w:t>identify how you could use the webform to maliciously damage the database</w:t>
      </w:r>
    </w:p>
    <w:p w:rsidR="00A35E99" w:rsidRPr="00BD44C9" w:rsidRDefault="00A35E99" w:rsidP="00A35E99">
      <w:pPr>
        <w:numPr>
          <w:ilvl w:val="0"/>
          <w:numId w:val="10"/>
        </w:numPr>
        <w:rPr>
          <w:rFonts w:asciiTheme="minorHAnsi" w:hAnsiTheme="minorHAnsi"/>
          <w:bCs/>
        </w:rPr>
      </w:pPr>
      <w:r w:rsidRPr="00BD44C9">
        <w:rPr>
          <w:rFonts w:asciiTheme="minorHAnsi" w:hAnsiTheme="minorHAnsi"/>
          <w:bCs/>
        </w:rPr>
        <w:t>Identify the vulnerabilities which let you achieve this</w:t>
      </w:r>
    </w:p>
    <w:p w:rsidR="00E14F3F" w:rsidRPr="00BD44C9" w:rsidRDefault="00E14F3F" w:rsidP="00A35E99">
      <w:pPr>
        <w:numPr>
          <w:ilvl w:val="0"/>
          <w:numId w:val="10"/>
        </w:numPr>
        <w:rPr>
          <w:rFonts w:asciiTheme="minorHAnsi" w:hAnsiTheme="minorHAnsi"/>
          <w:bCs/>
        </w:rPr>
      </w:pPr>
      <w:r w:rsidRPr="00BD44C9">
        <w:rPr>
          <w:rFonts w:asciiTheme="minorHAnsi" w:hAnsiTheme="minorHAnsi"/>
          <w:bCs/>
        </w:rPr>
        <w:t>identify what could be done</w:t>
      </w:r>
      <w:r w:rsidR="00A35E99" w:rsidRPr="00BD44C9">
        <w:rPr>
          <w:rFonts w:asciiTheme="minorHAnsi" w:hAnsiTheme="minorHAnsi"/>
          <w:bCs/>
        </w:rPr>
        <w:t xml:space="preserve"> to stop this (this will be covered in </w:t>
      </w:r>
      <w:r w:rsidR="00C35EED">
        <w:rPr>
          <w:rFonts w:asciiTheme="minorHAnsi" w:hAnsiTheme="minorHAnsi"/>
          <w:bCs/>
        </w:rPr>
        <w:t>future tutorials</w:t>
      </w:r>
      <w:r w:rsidR="00A35E99" w:rsidRPr="00BD44C9">
        <w:rPr>
          <w:rFonts w:asciiTheme="minorHAnsi" w:hAnsiTheme="minorHAnsi"/>
          <w:bCs/>
        </w:rPr>
        <w:t>)</w:t>
      </w:r>
    </w:p>
    <w:p w:rsidR="00E14F3F" w:rsidRPr="00BD44C9" w:rsidRDefault="00E14F3F" w:rsidP="00E14F3F">
      <w:pPr>
        <w:rPr>
          <w:rFonts w:asciiTheme="minorHAnsi" w:hAnsiTheme="minorHAnsi"/>
          <w:bCs/>
        </w:rPr>
      </w:pPr>
    </w:p>
    <w:p w:rsidR="009557EE" w:rsidRPr="00BD44C9" w:rsidRDefault="009557EE" w:rsidP="009557EE">
      <w:pPr>
        <w:rPr>
          <w:rFonts w:asciiTheme="minorHAnsi" w:hAnsiTheme="minorHAnsi"/>
        </w:rPr>
      </w:pPr>
      <w:r w:rsidRPr="00BD44C9">
        <w:rPr>
          <w:rFonts w:asciiTheme="minorHAnsi" w:hAnsiTheme="minorHAnsi"/>
          <w:b/>
          <w:bCs/>
        </w:rPr>
        <w:t xml:space="preserve">Go to: </w:t>
      </w:r>
      <w:hyperlink r:id="rId8" w:history="1">
        <w:r w:rsidRPr="00BD44C9">
          <w:rPr>
            <w:rStyle w:val="Hyperlink"/>
            <w:rFonts w:asciiTheme="minorHAnsi" w:hAnsiTheme="minorHAnsi"/>
          </w:rPr>
          <w:t>http://asp.soc.staffs.ac.uk/injection/</w:t>
        </w:r>
      </w:hyperlink>
      <w:r w:rsidRPr="00BD44C9">
        <w:rPr>
          <w:rFonts w:asciiTheme="minorHAnsi" w:hAnsiTheme="minorHAnsi"/>
        </w:rPr>
        <w:t xml:space="preserve">   and you will see 2 files:</w:t>
      </w:r>
    </w:p>
    <w:p w:rsidR="009557EE" w:rsidRPr="00BD44C9" w:rsidRDefault="009557EE" w:rsidP="009557EE">
      <w:pPr>
        <w:rPr>
          <w:rFonts w:asciiTheme="minorHAnsi" w:hAnsiTheme="minorHAnsi"/>
        </w:rPr>
      </w:pPr>
      <w:r w:rsidRPr="00BD44C9">
        <w:rPr>
          <w:rFonts w:asciiTheme="minorHAnsi" w:hAnsiTheme="minorHAnsi"/>
        </w:rPr>
        <w:t xml:space="preserve">delete </w:t>
      </w:r>
      <w:smartTag w:uri="urn:schemas-microsoft-com:office:smarttags" w:element="stockticker">
        <w:r w:rsidRPr="00BD44C9">
          <w:rPr>
            <w:rFonts w:asciiTheme="minorHAnsi" w:hAnsiTheme="minorHAnsi"/>
          </w:rPr>
          <w:t>MDS</w:t>
        </w:r>
      </w:smartTag>
      <w:r w:rsidRPr="00BD44C9">
        <w:rPr>
          <w:rFonts w:asciiTheme="minorHAnsi" w:hAnsiTheme="minorHAnsi"/>
        </w:rPr>
        <w:t xml:space="preserve">.asp and </w:t>
      </w:r>
      <w:smartTag w:uri="urn:schemas-microsoft-com:office:smarttags" w:element="stockticker">
        <w:r w:rsidRPr="00BD44C9">
          <w:rPr>
            <w:rFonts w:asciiTheme="minorHAnsi" w:hAnsiTheme="minorHAnsi"/>
          </w:rPr>
          <w:t>MDS</w:t>
        </w:r>
      </w:smartTag>
      <w:r w:rsidRPr="00BD44C9">
        <w:rPr>
          <w:rFonts w:asciiTheme="minorHAnsi" w:hAnsiTheme="minorHAnsi"/>
        </w:rPr>
        <w:t xml:space="preserve">.asp.  </w:t>
      </w:r>
    </w:p>
    <w:p w:rsidR="00933763" w:rsidRPr="00BD44C9" w:rsidRDefault="00933763" w:rsidP="009557EE">
      <w:pPr>
        <w:rPr>
          <w:rFonts w:asciiTheme="minorHAnsi" w:hAnsiTheme="minorHAnsi"/>
        </w:rPr>
      </w:pPr>
    </w:p>
    <w:p w:rsidR="00933763" w:rsidRPr="00BD44C9" w:rsidRDefault="00933763" w:rsidP="009557EE">
      <w:pPr>
        <w:rPr>
          <w:rFonts w:asciiTheme="minorHAnsi" w:hAnsiTheme="minorHAnsi"/>
          <w:b/>
          <w:bCs/>
        </w:rPr>
      </w:pPr>
      <w:r w:rsidRPr="00BD44C9">
        <w:rPr>
          <w:rFonts w:asciiTheme="minorHAnsi" w:hAnsiTheme="minorHAnsi"/>
          <w:b/>
          <w:bCs/>
        </w:rPr>
        <w:t>The Task</w:t>
      </w:r>
    </w:p>
    <w:p w:rsidR="00E14F3F" w:rsidRPr="00BD44C9" w:rsidRDefault="00E14F3F" w:rsidP="00E14F3F">
      <w:pPr>
        <w:numPr>
          <w:ilvl w:val="0"/>
          <w:numId w:val="1"/>
        </w:numPr>
        <w:rPr>
          <w:rFonts w:asciiTheme="minorHAnsi" w:hAnsiTheme="minorHAnsi"/>
          <w:bCs/>
        </w:rPr>
      </w:pPr>
      <w:r w:rsidRPr="00BD44C9">
        <w:rPr>
          <w:rFonts w:asciiTheme="minorHAnsi" w:hAnsiTheme="minorHAnsi"/>
          <w:bCs/>
        </w:rPr>
        <w:t>You will all be using the same underlying Oracle table – log any concurrency issues you come across</w:t>
      </w:r>
    </w:p>
    <w:p w:rsidR="00E14F3F" w:rsidRPr="00BD44C9" w:rsidRDefault="00E14F3F" w:rsidP="00E14F3F">
      <w:pPr>
        <w:rPr>
          <w:rFonts w:asciiTheme="minorHAnsi" w:hAnsiTheme="minorHAnsi"/>
          <w:bCs/>
        </w:rPr>
      </w:pPr>
    </w:p>
    <w:p w:rsidR="006E6F68" w:rsidRPr="00BD44C9" w:rsidRDefault="00E14F3F" w:rsidP="00241FB8">
      <w:pPr>
        <w:numPr>
          <w:ilvl w:val="0"/>
          <w:numId w:val="1"/>
        </w:numPr>
        <w:rPr>
          <w:rFonts w:asciiTheme="minorHAnsi" w:hAnsiTheme="minorHAnsi"/>
          <w:bCs/>
        </w:rPr>
      </w:pPr>
      <w:r w:rsidRPr="00BD44C9">
        <w:rPr>
          <w:rFonts w:asciiTheme="minorHAnsi" w:hAnsiTheme="minorHAnsi"/>
          <w:bCs/>
        </w:rPr>
        <w:t xml:space="preserve">The warehouse supervisor is entitled to </w:t>
      </w:r>
      <w:r w:rsidR="006E6F68" w:rsidRPr="00BD44C9">
        <w:rPr>
          <w:rFonts w:asciiTheme="minorHAnsi" w:hAnsiTheme="minorHAnsi"/>
          <w:bCs/>
        </w:rPr>
        <w:t xml:space="preserve">insert and </w:t>
      </w:r>
      <w:r w:rsidRPr="00BD44C9">
        <w:rPr>
          <w:rFonts w:asciiTheme="minorHAnsi" w:hAnsiTheme="minorHAnsi"/>
          <w:bCs/>
        </w:rPr>
        <w:t xml:space="preserve">delete bins from the database and to insert new bins.  You are not the supervisor but have managed to get to the </w:t>
      </w:r>
      <w:r w:rsidR="006E6F68" w:rsidRPr="00BD44C9">
        <w:rPr>
          <w:rFonts w:asciiTheme="minorHAnsi" w:hAnsiTheme="minorHAnsi"/>
          <w:bCs/>
        </w:rPr>
        <w:t>forms.</w:t>
      </w:r>
    </w:p>
    <w:p w:rsidR="006E6F68" w:rsidRPr="00BD44C9" w:rsidRDefault="006E6F68" w:rsidP="006E6F68">
      <w:pPr>
        <w:pStyle w:val="ListParagraph"/>
        <w:rPr>
          <w:rFonts w:asciiTheme="minorHAnsi" w:hAnsiTheme="minorHAnsi"/>
          <w:bCs/>
        </w:rPr>
      </w:pPr>
    </w:p>
    <w:p w:rsidR="006E6F68" w:rsidRPr="00BD44C9" w:rsidRDefault="006E6F68" w:rsidP="006E6F68">
      <w:pPr>
        <w:numPr>
          <w:ilvl w:val="1"/>
          <w:numId w:val="1"/>
        </w:numPr>
        <w:rPr>
          <w:rFonts w:asciiTheme="minorHAnsi" w:hAnsiTheme="minorHAnsi"/>
          <w:bCs/>
        </w:rPr>
      </w:pPr>
      <w:r w:rsidRPr="00BD44C9">
        <w:rPr>
          <w:rFonts w:asciiTheme="minorHAnsi" w:hAnsiTheme="minorHAnsi"/>
          <w:bCs/>
        </w:rPr>
        <w:t>See what information you can get about the structure of the database (Hint: provoke error messages)</w:t>
      </w:r>
    </w:p>
    <w:p w:rsidR="00E14F3F" w:rsidRPr="00BD44C9" w:rsidRDefault="006E6F68" w:rsidP="006E6F68">
      <w:pPr>
        <w:numPr>
          <w:ilvl w:val="1"/>
          <w:numId w:val="1"/>
        </w:numPr>
        <w:rPr>
          <w:rFonts w:asciiTheme="minorHAnsi" w:hAnsiTheme="minorHAnsi"/>
          <w:bCs/>
        </w:rPr>
      </w:pPr>
      <w:r w:rsidRPr="00BD44C9">
        <w:rPr>
          <w:rFonts w:asciiTheme="minorHAnsi" w:hAnsiTheme="minorHAnsi"/>
          <w:bCs/>
        </w:rPr>
        <w:t xml:space="preserve">Are you able to delete bins from the system? </w:t>
      </w:r>
      <w:r w:rsidR="00E14F3F" w:rsidRPr="00BD44C9">
        <w:rPr>
          <w:rFonts w:asciiTheme="minorHAnsi" w:hAnsiTheme="minorHAnsi"/>
          <w:bCs/>
        </w:rPr>
        <w:t xml:space="preserve"> And how will you know if you have been successful?</w:t>
      </w:r>
    </w:p>
    <w:p w:rsidR="00E14F3F" w:rsidRPr="00BD44C9" w:rsidRDefault="00C35EED" w:rsidP="006E6F68">
      <w:pPr>
        <w:numPr>
          <w:ilvl w:val="1"/>
          <w:numId w:val="1"/>
        </w:numPr>
        <w:rPr>
          <w:rFonts w:asciiTheme="minorHAnsi" w:hAnsiTheme="minorHAnsi"/>
          <w:bCs/>
        </w:rPr>
      </w:pPr>
      <w:r>
        <w:rPr>
          <w:rFonts w:asciiTheme="minorHAnsi" w:hAnsiTheme="minorHAnsi"/>
          <w:bCs/>
          <w:noProof/>
        </w:rPr>
        <w:lastRenderedPageBreak/>
        <w:drawing>
          <wp:anchor distT="0" distB="0" distL="114300" distR="114300" simplePos="0" relativeHeight="251657216" behindDoc="0" locked="0" layoutInCell="1" allowOverlap="1">
            <wp:simplePos x="0" y="0"/>
            <wp:positionH relativeFrom="column">
              <wp:posOffset>4686300</wp:posOffset>
            </wp:positionH>
            <wp:positionV relativeFrom="paragraph">
              <wp:posOffset>-784860</wp:posOffset>
            </wp:positionV>
            <wp:extent cx="1295400" cy="533400"/>
            <wp:effectExtent l="19050" t="0" r="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295400" cy="533400"/>
                    </a:xfrm>
                    <a:prstGeom prst="rect">
                      <a:avLst/>
                    </a:prstGeom>
                    <a:noFill/>
                    <a:ln w="9525">
                      <a:noFill/>
                      <a:miter lim="800000"/>
                      <a:headEnd/>
                      <a:tailEnd/>
                    </a:ln>
                  </pic:spPr>
                </pic:pic>
              </a:graphicData>
            </a:graphic>
          </wp:anchor>
        </w:drawing>
      </w:r>
      <w:r w:rsidR="00E14F3F" w:rsidRPr="00BD44C9">
        <w:rPr>
          <w:rFonts w:asciiTheme="minorHAnsi" w:hAnsiTheme="minorHAnsi"/>
          <w:bCs/>
        </w:rPr>
        <w:t xml:space="preserve">The InsertMDS.asp file allows you (obviously) to insert.  Can you do any damage to the database with this? </w:t>
      </w:r>
    </w:p>
    <w:p w:rsidR="00E14F3F" w:rsidRPr="00BD44C9" w:rsidRDefault="00E14F3F" w:rsidP="006E6F68">
      <w:pPr>
        <w:numPr>
          <w:ilvl w:val="1"/>
          <w:numId w:val="1"/>
        </w:numPr>
        <w:rPr>
          <w:rFonts w:asciiTheme="minorHAnsi" w:hAnsiTheme="minorHAnsi"/>
          <w:bCs/>
        </w:rPr>
      </w:pPr>
      <w:r w:rsidRPr="00BD44C9">
        <w:rPr>
          <w:rFonts w:asciiTheme="minorHAnsi" w:hAnsiTheme="minorHAnsi"/>
          <w:bCs/>
        </w:rPr>
        <w:t>What other vulnerabilities are there a</w:t>
      </w:r>
      <w:r w:rsidR="00BD44C9">
        <w:rPr>
          <w:rFonts w:asciiTheme="minorHAnsi" w:hAnsiTheme="minorHAnsi"/>
          <w:bCs/>
        </w:rPr>
        <w:t xml:space="preserve">nd can they be prevented? </w:t>
      </w:r>
    </w:p>
    <w:p w:rsidR="00E14F3F" w:rsidRPr="00BD44C9" w:rsidRDefault="00E14F3F" w:rsidP="00E14F3F">
      <w:pPr>
        <w:rPr>
          <w:rFonts w:asciiTheme="minorHAnsi" w:hAnsiTheme="minorHAnsi"/>
          <w:bCs/>
        </w:rPr>
      </w:pPr>
    </w:p>
    <w:p w:rsidR="00E14F3F" w:rsidRPr="00BD44C9" w:rsidRDefault="00E14F3F" w:rsidP="00E14F3F">
      <w:pPr>
        <w:rPr>
          <w:rFonts w:asciiTheme="minorHAnsi" w:hAnsiTheme="minorHAnsi"/>
          <w:bCs/>
        </w:rPr>
      </w:pPr>
    </w:p>
    <w:p w:rsidR="00E14F3F" w:rsidRPr="00BD44C9" w:rsidRDefault="00933763" w:rsidP="00E14F3F">
      <w:pPr>
        <w:rPr>
          <w:rFonts w:asciiTheme="minorHAnsi" w:hAnsiTheme="minorHAnsi"/>
          <w:b/>
        </w:rPr>
      </w:pPr>
      <w:r w:rsidRPr="00BD44C9">
        <w:rPr>
          <w:rFonts w:asciiTheme="minorHAnsi" w:hAnsiTheme="minorHAnsi"/>
          <w:b/>
        </w:rPr>
        <w:t>Some Tips</w:t>
      </w:r>
    </w:p>
    <w:p w:rsidR="00933763" w:rsidRPr="00BD44C9" w:rsidRDefault="00933763" w:rsidP="00E14F3F">
      <w:pPr>
        <w:rPr>
          <w:rFonts w:asciiTheme="minorHAnsi" w:hAnsiTheme="minorHAnsi"/>
          <w:bCs/>
        </w:rPr>
      </w:pPr>
    </w:p>
    <w:p w:rsidR="001469A1" w:rsidRPr="00BD44C9" w:rsidRDefault="00E14F3F" w:rsidP="00933763">
      <w:pPr>
        <w:numPr>
          <w:ilvl w:val="0"/>
          <w:numId w:val="7"/>
        </w:numPr>
        <w:rPr>
          <w:rFonts w:asciiTheme="minorHAnsi" w:hAnsiTheme="minorHAnsi"/>
          <w:b/>
          <w:bCs/>
        </w:rPr>
      </w:pPr>
      <w:r w:rsidRPr="00BD44C9">
        <w:rPr>
          <w:rFonts w:asciiTheme="minorHAnsi" w:hAnsiTheme="minorHAnsi"/>
          <w:b/>
          <w:bCs/>
        </w:rPr>
        <w:t>Where</w:t>
      </w:r>
      <w:r w:rsidR="001469A1" w:rsidRPr="00BD44C9">
        <w:rPr>
          <w:rFonts w:asciiTheme="minorHAnsi" w:hAnsiTheme="minorHAnsi"/>
          <w:b/>
          <w:bCs/>
        </w:rPr>
        <w:t xml:space="preserve"> a Black Hat Hacker would start</w:t>
      </w:r>
    </w:p>
    <w:p w:rsidR="000F52FA" w:rsidRPr="00BD44C9" w:rsidRDefault="001469A1" w:rsidP="00BF69B2">
      <w:pPr>
        <w:rPr>
          <w:rFonts w:asciiTheme="minorHAnsi" w:hAnsiTheme="minorHAnsi"/>
          <w:bCs/>
        </w:rPr>
      </w:pPr>
      <w:r w:rsidRPr="00BD44C9">
        <w:rPr>
          <w:rFonts w:asciiTheme="minorHAnsi" w:hAnsiTheme="minorHAnsi"/>
          <w:bCs/>
        </w:rPr>
        <w:t>A</w:t>
      </w:r>
      <w:r w:rsidR="00E14F3F" w:rsidRPr="00BD44C9">
        <w:rPr>
          <w:rFonts w:asciiTheme="minorHAnsi" w:hAnsiTheme="minorHAnsi"/>
          <w:bCs/>
        </w:rPr>
        <w:t xml:space="preserve">ssuming you do not know anything about the structure of the database, the first thing a malicious user would do would be to find out the structure of the database and </w:t>
      </w:r>
      <w:r w:rsidR="00BF69B2" w:rsidRPr="00BD44C9">
        <w:rPr>
          <w:rFonts w:asciiTheme="minorHAnsi" w:hAnsiTheme="minorHAnsi"/>
          <w:bCs/>
        </w:rPr>
        <w:t xml:space="preserve">test the validation. </w:t>
      </w:r>
      <w:r w:rsidR="00E14F3F" w:rsidRPr="00BD44C9">
        <w:rPr>
          <w:rFonts w:asciiTheme="minorHAnsi" w:hAnsiTheme="minorHAnsi"/>
          <w:bCs/>
        </w:rPr>
        <w:t xml:space="preserve">Error messages are a useful source of information.  </w:t>
      </w:r>
    </w:p>
    <w:p w:rsidR="00933763" w:rsidRPr="00BD44C9" w:rsidRDefault="00933763" w:rsidP="001469A1">
      <w:pPr>
        <w:rPr>
          <w:rFonts w:asciiTheme="minorHAnsi" w:hAnsiTheme="minorHAnsi"/>
          <w:bCs/>
        </w:rPr>
      </w:pPr>
    </w:p>
    <w:p w:rsidR="000F52FA" w:rsidRPr="00BD44C9" w:rsidRDefault="000F52FA" w:rsidP="000F52FA">
      <w:pPr>
        <w:numPr>
          <w:ilvl w:val="0"/>
          <w:numId w:val="3"/>
        </w:numPr>
        <w:rPr>
          <w:rFonts w:asciiTheme="minorHAnsi" w:hAnsiTheme="minorHAnsi"/>
          <w:b/>
          <w:bCs/>
        </w:rPr>
      </w:pPr>
      <w:r w:rsidRPr="00BD44C9">
        <w:rPr>
          <w:rFonts w:asciiTheme="minorHAnsi" w:hAnsiTheme="minorHAnsi"/>
          <w:bCs/>
        </w:rPr>
        <w:t>How can you provoke an error message?</w:t>
      </w:r>
    </w:p>
    <w:p w:rsidR="000F52FA" w:rsidRPr="00BD44C9" w:rsidRDefault="00E14F3F" w:rsidP="000F52FA">
      <w:pPr>
        <w:numPr>
          <w:ilvl w:val="0"/>
          <w:numId w:val="3"/>
        </w:numPr>
        <w:rPr>
          <w:rFonts w:asciiTheme="minorHAnsi" w:hAnsiTheme="minorHAnsi"/>
          <w:b/>
          <w:bCs/>
        </w:rPr>
      </w:pPr>
      <w:r w:rsidRPr="00BD44C9">
        <w:rPr>
          <w:rFonts w:asciiTheme="minorHAnsi" w:hAnsiTheme="minorHAnsi"/>
          <w:bCs/>
        </w:rPr>
        <w:t>What can you deduce about the data in the database and the validation</w:t>
      </w:r>
      <w:r w:rsidR="00BF69B2" w:rsidRPr="00BD44C9">
        <w:rPr>
          <w:rFonts w:asciiTheme="minorHAnsi" w:hAnsiTheme="minorHAnsi"/>
          <w:bCs/>
        </w:rPr>
        <w:t xml:space="preserve"> from the error messages you provoke</w:t>
      </w:r>
      <w:r w:rsidRPr="00BD44C9">
        <w:rPr>
          <w:rFonts w:asciiTheme="minorHAnsi" w:hAnsiTheme="minorHAnsi"/>
          <w:bCs/>
        </w:rPr>
        <w:t xml:space="preserve">?  </w:t>
      </w:r>
    </w:p>
    <w:p w:rsidR="00E14F3F" w:rsidRPr="00BD44C9" w:rsidRDefault="00E14F3F" w:rsidP="000F52FA">
      <w:pPr>
        <w:numPr>
          <w:ilvl w:val="0"/>
          <w:numId w:val="3"/>
        </w:numPr>
        <w:rPr>
          <w:rFonts w:asciiTheme="minorHAnsi" w:hAnsiTheme="minorHAnsi"/>
          <w:b/>
          <w:bCs/>
        </w:rPr>
      </w:pPr>
      <w:r w:rsidRPr="00BD44C9">
        <w:rPr>
          <w:rFonts w:asciiTheme="minorHAnsi" w:hAnsiTheme="minorHAnsi"/>
          <w:bCs/>
        </w:rPr>
        <w:t>What information would you be able to obtain if you could access the catalog?</w:t>
      </w:r>
    </w:p>
    <w:p w:rsidR="00E14F3F" w:rsidRPr="00BD44C9" w:rsidRDefault="00E14F3F" w:rsidP="00E14F3F">
      <w:pPr>
        <w:rPr>
          <w:rFonts w:asciiTheme="minorHAnsi" w:hAnsiTheme="minorHAnsi"/>
          <w:bCs/>
        </w:rPr>
      </w:pPr>
    </w:p>
    <w:p w:rsidR="00E14F3F" w:rsidRPr="00BD44C9" w:rsidRDefault="00E14F3F" w:rsidP="00E14F3F">
      <w:pPr>
        <w:rPr>
          <w:rFonts w:asciiTheme="minorHAnsi" w:hAnsiTheme="minorHAnsi"/>
          <w:b/>
          <w:bCs/>
        </w:rPr>
      </w:pPr>
    </w:p>
    <w:p w:rsidR="00E14F3F" w:rsidRPr="00BD44C9" w:rsidRDefault="00E14F3F" w:rsidP="00BF69B2">
      <w:pPr>
        <w:numPr>
          <w:ilvl w:val="0"/>
          <w:numId w:val="9"/>
        </w:numPr>
        <w:rPr>
          <w:rFonts w:asciiTheme="minorHAnsi" w:hAnsiTheme="minorHAnsi"/>
          <w:b/>
          <w:bCs/>
        </w:rPr>
      </w:pPr>
      <w:r w:rsidRPr="00BD44C9">
        <w:rPr>
          <w:rFonts w:asciiTheme="minorHAnsi" w:hAnsiTheme="minorHAnsi"/>
          <w:b/>
          <w:bCs/>
        </w:rPr>
        <w:t>SQL INJECTION</w:t>
      </w:r>
      <w:r w:rsidR="002D20E6" w:rsidRPr="00BD44C9">
        <w:rPr>
          <w:rFonts w:asciiTheme="minorHAnsi" w:hAnsiTheme="minorHAnsi"/>
          <w:b/>
          <w:bCs/>
        </w:rPr>
        <w:t xml:space="preserve"> </w:t>
      </w:r>
    </w:p>
    <w:p w:rsidR="00E14F3F" w:rsidRPr="00BD44C9" w:rsidRDefault="00E14F3F" w:rsidP="00E14F3F">
      <w:pPr>
        <w:rPr>
          <w:rFonts w:asciiTheme="minorHAnsi" w:hAnsiTheme="minorHAnsi"/>
          <w:b/>
          <w:bCs/>
        </w:rPr>
      </w:pPr>
    </w:p>
    <w:p w:rsidR="004F368F" w:rsidRPr="00BD44C9" w:rsidRDefault="00E14F3F" w:rsidP="00D865A5">
      <w:pPr>
        <w:numPr>
          <w:ilvl w:val="0"/>
          <w:numId w:val="4"/>
        </w:numPr>
        <w:rPr>
          <w:rFonts w:asciiTheme="minorHAnsi" w:hAnsiTheme="minorHAnsi"/>
          <w:bCs/>
        </w:rPr>
      </w:pPr>
      <w:r w:rsidRPr="00BD44C9">
        <w:rPr>
          <w:rFonts w:asciiTheme="minorHAnsi" w:hAnsiTheme="minorHAnsi"/>
          <w:bCs/>
        </w:rPr>
        <w:t>The major source of vulnerability is any area where you can use SQL variables or write SQL</w:t>
      </w:r>
      <w:r w:rsidR="00C35EED">
        <w:rPr>
          <w:rFonts w:asciiTheme="minorHAnsi" w:hAnsiTheme="minorHAnsi"/>
          <w:bCs/>
        </w:rPr>
        <w:t xml:space="preserve"> (dynamic SQL)</w:t>
      </w:r>
      <w:r w:rsidR="000F52FA" w:rsidRPr="00BD44C9">
        <w:rPr>
          <w:rFonts w:asciiTheme="minorHAnsi" w:hAnsiTheme="minorHAnsi"/>
          <w:bCs/>
        </w:rPr>
        <w:t>.</w:t>
      </w:r>
      <w:r w:rsidRPr="00BD44C9">
        <w:rPr>
          <w:rFonts w:asciiTheme="minorHAnsi" w:hAnsiTheme="minorHAnsi"/>
          <w:bCs/>
        </w:rPr>
        <w:t xml:space="preserve">   The deleteMDS file is the most vulnerable.</w:t>
      </w:r>
      <w:r w:rsidR="00D865A5" w:rsidRPr="00BD44C9">
        <w:rPr>
          <w:rFonts w:asciiTheme="minorHAnsi" w:hAnsiTheme="minorHAnsi"/>
          <w:bCs/>
        </w:rPr>
        <w:t xml:space="preserve"> </w:t>
      </w:r>
    </w:p>
    <w:p w:rsidR="004F368F" w:rsidRPr="00BD44C9" w:rsidRDefault="004F368F" w:rsidP="004F368F">
      <w:pPr>
        <w:ind w:left="360"/>
        <w:rPr>
          <w:rFonts w:asciiTheme="minorHAnsi" w:hAnsiTheme="minorHAnsi"/>
          <w:bCs/>
        </w:rPr>
      </w:pPr>
    </w:p>
    <w:p w:rsidR="00E14F3F" w:rsidRPr="00BD44C9" w:rsidRDefault="00E14F3F" w:rsidP="00D865A5">
      <w:pPr>
        <w:numPr>
          <w:ilvl w:val="0"/>
          <w:numId w:val="4"/>
        </w:numPr>
        <w:rPr>
          <w:rFonts w:asciiTheme="minorHAnsi" w:hAnsiTheme="minorHAnsi"/>
          <w:bCs/>
        </w:rPr>
      </w:pPr>
      <w:r w:rsidRPr="00BD44C9">
        <w:rPr>
          <w:rFonts w:asciiTheme="minorHAnsi" w:hAnsiTheme="minorHAnsi"/>
          <w:bCs/>
        </w:rPr>
        <w:t>Some sites let you write your own SQL.  These sites are few and far between and not likely to be used commercially</w:t>
      </w:r>
    </w:p>
    <w:p w:rsidR="00E14F3F" w:rsidRPr="00BD44C9" w:rsidRDefault="00E14F3F" w:rsidP="00E14F3F">
      <w:pPr>
        <w:pStyle w:val="ListParagraph"/>
        <w:rPr>
          <w:rFonts w:asciiTheme="minorHAnsi" w:hAnsiTheme="minorHAnsi"/>
          <w:bCs/>
        </w:rPr>
      </w:pPr>
    </w:p>
    <w:p w:rsidR="00E14F3F" w:rsidRPr="00BD44C9" w:rsidRDefault="00E14F3F" w:rsidP="00D865A5">
      <w:pPr>
        <w:numPr>
          <w:ilvl w:val="0"/>
          <w:numId w:val="4"/>
        </w:numPr>
        <w:rPr>
          <w:rFonts w:asciiTheme="minorHAnsi" w:hAnsiTheme="minorHAnsi"/>
          <w:bCs/>
        </w:rPr>
      </w:pPr>
      <w:r w:rsidRPr="00BD44C9">
        <w:rPr>
          <w:rFonts w:asciiTheme="minorHAnsi" w:hAnsiTheme="minorHAnsi"/>
        </w:rPr>
        <w:t>A web form should in theory restrict access to data.  You can also use the layers of abstraction concept  - for example data adaptors in SQL Server</w:t>
      </w:r>
      <w:r w:rsidR="00D865A5" w:rsidRPr="00BD44C9">
        <w:rPr>
          <w:rFonts w:asciiTheme="minorHAnsi" w:hAnsiTheme="minorHAnsi"/>
        </w:rPr>
        <w:t xml:space="preserve">. </w:t>
      </w:r>
      <w:r w:rsidRPr="00BD44C9">
        <w:rPr>
          <w:rFonts w:asciiTheme="minorHAnsi" w:hAnsiTheme="minorHAnsi"/>
          <w:bCs/>
        </w:rPr>
        <w:t xml:space="preserve">The site you are dealing with here has some validation (assume you have already dealt with a password barrier) because you are using a form, not keying in direct.  </w:t>
      </w:r>
    </w:p>
    <w:p w:rsidR="00E14F3F" w:rsidRPr="00BD44C9" w:rsidRDefault="00E14F3F" w:rsidP="00E14F3F">
      <w:pPr>
        <w:pStyle w:val="ListParagraph"/>
        <w:rPr>
          <w:rFonts w:asciiTheme="minorHAnsi" w:hAnsiTheme="minorHAnsi"/>
          <w:bCs/>
        </w:rPr>
      </w:pPr>
    </w:p>
    <w:p w:rsidR="00E14F3F" w:rsidRPr="00BD44C9" w:rsidRDefault="00E14F3F" w:rsidP="000F52FA">
      <w:pPr>
        <w:numPr>
          <w:ilvl w:val="0"/>
          <w:numId w:val="4"/>
        </w:numPr>
        <w:rPr>
          <w:rFonts w:asciiTheme="minorHAnsi" w:hAnsiTheme="minorHAnsi"/>
          <w:bCs/>
        </w:rPr>
      </w:pPr>
      <w:r w:rsidRPr="00BD44C9">
        <w:rPr>
          <w:rFonts w:asciiTheme="minorHAnsi" w:hAnsiTheme="minorHAnsi"/>
          <w:bCs/>
        </w:rPr>
        <w:t xml:space="preserve">There are a number of ways in which SQL injection can take place but two of the most commonly used are: </w:t>
      </w:r>
    </w:p>
    <w:p w:rsidR="00E14F3F" w:rsidRPr="00BD44C9" w:rsidRDefault="00E14F3F" w:rsidP="00E14F3F">
      <w:pPr>
        <w:pStyle w:val="ListParagraph"/>
        <w:rPr>
          <w:rFonts w:asciiTheme="minorHAnsi" w:hAnsiTheme="minorHAnsi"/>
          <w:bCs/>
        </w:rPr>
      </w:pPr>
    </w:p>
    <w:p w:rsidR="00E14F3F" w:rsidRPr="00BD44C9" w:rsidRDefault="00E14F3F" w:rsidP="004F368F">
      <w:pPr>
        <w:numPr>
          <w:ilvl w:val="0"/>
          <w:numId w:val="2"/>
        </w:numPr>
        <w:rPr>
          <w:rFonts w:asciiTheme="minorHAnsi" w:hAnsiTheme="minorHAnsi"/>
          <w:bCs/>
        </w:rPr>
      </w:pPr>
      <w:r w:rsidRPr="00BD44C9">
        <w:rPr>
          <w:rFonts w:asciiTheme="minorHAnsi" w:hAnsiTheme="minorHAnsi"/>
          <w:bCs/>
        </w:rPr>
        <w:t xml:space="preserve">(a) The so-called ‘single quote’ trick - typically used with password fields; look at </w:t>
      </w:r>
      <w:hyperlink r:id="rId9" w:history="1">
        <w:r w:rsidRPr="00BD44C9">
          <w:rPr>
            <w:rStyle w:val="Hyperlink"/>
            <w:rFonts w:asciiTheme="minorHAnsi" w:hAnsiTheme="minorHAnsi"/>
            <w:bCs/>
          </w:rPr>
          <w:t>http://www.securiteam.com/securityreviews/5DP0N1P76E.html</w:t>
        </w:r>
      </w:hyperlink>
      <w:r w:rsidRPr="00BD44C9">
        <w:rPr>
          <w:rFonts w:asciiTheme="minorHAnsi" w:hAnsiTheme="minorHAnsi"/>
          <w:bCs/>
        </w:rPr>
        <w:t xml:space="preserve"> for more details.  </w:t>
      </w:r>
    </w:p>
    <w:p w:rsidR="00E14F3F" w:rsidRPr="00BD44C9" w:rsidRDefault="00E14F3F" w:rsidP="00E14F3F">
      <w:pPr>
        <w:pStyle w:val="ListParagraph"/>
        <w:rPr>
          <w:rFonts w:asciiTheme="minorHAnsi" w:hAnsiTheme="minorHAnsi"/>
          <w:bCs/>
        </w:rPr>
      </w:pPr>
    </w:p>
    <w:p w:rsidR="00E14F3F" w:rsidRPr="00BD44C9" w:rsidRDefault="00E14F3F" w:rsidP="00E14F3F">
      <w:pPr>
        <w:numPr>
          <w:ilvl w:val="0"/>
          <w:numId w:val="2"/>
        </w:numPr>
        <w:rPr>
          <w:rFonts w:asciiTheme="minorHAnsi" w:hAnsiTheme="minorHAnsi"/>
          <w:bCs/>
        </w:rPr>
      </w:pPr>
      <w:r w:rsidRPr="00BD44C9">
        <w:rPr>
          <w:rFonts w:asciiTheme="minorHAnsi" w:hAnsiTheme="minorHAnsi"/>
          <w:bCs/>
        </w:rPr>
        <w:t xml:space="preserve">(b) including SQL code within the SQL variable, for example by writing a subquery. </w:t>
      </w:r>
    </w:p>
    <w:p w:rsidR="00E14F3F" w:rsidRPr="00BD44C9" w:rsidRDefault="00E14F3F" w:rsidP="00E14F3F">
      <w:pPr>
        <w:pStyle w:val="ListParagraph"/>
        <w:rPr>
          <w:rFonts w:asciiTheme="minorHAnsi" w:hAnsiTheme="minorHAnsi"/>
          <w:bCs/>
        </w:rPr>
      </w:pPr>
    </w:p>
    <w:p w:rsidR="00E14F3F" w:rsidRPr="00BD44C9" w:rsidRDefault="00E14F3F" w:rsidP="00E14F3F">
      <w:pPr>
        <w:rPr>
          <w:rFonts w:asciiTheme="minorHAnsi" w:hAnsiTheme="minorHAnsi"/>
          <w:bCs/>
        </w:rPr>
      </w:pPr>
    </w:p>
    <w:p w:rsidR="00BD44C9" w:rsidRDefault="00BD44C9" w:rsidP="00E14F3F">
      <w:pPr>
        <w:rPr>
          <w:rFonts w:asciiTheme="minorHAnsi" w:hAnsiTheme="minorHAnsi"/>
          <w:b/>
        </w:rPr>
      </w:pPr>
    </w:p>
    <w:p w:rsidR="00BD44C9" w:rsidRDefault="00BD44C9" w:rsidP="00E14F3F">
      <w:pPr>
        <w:rPr>
          <w:rFonts w:asciiTheme="minorHAnsi" w:hAnsiTheme="minorHAnsi"/>
          <w:b/>
        </w:rPr>
      </w:pPr>
    </w:p>
    <w:p w:rsidR="00BD44C9" w:rsidRDefault="00BD44C9" w:rsidP="00E14F3F">
      <w:pPr>
        <w:rPr>
          <w:rFonts w:asciiTheme="minorHAnsi" w:hAnsiTheme="minorHAnsi"/>
          <w:b/>
        </w:rPr>
      </w:pPr>
    </w:p>
    <w:p w:rsidR="00420AAD" w:rsidRPr="00BD44C9" w:rsidRDefault="00420AAD" w:rsidP="00E14F3F">
      <w:pPr>
        <w:rPr>
          <w:rFonts w:asciiTheme="minorHAnsi" w:hAnsiTheme="minorHAnsi"/>
          <w:b/>
        </w:rPr>
      </w:pPr>
      <w:r w:rsidRPr="00BD44C9">
        <w:rPr>
          <w:rFonts w:asciiTheme="minorHAnsi" w:hAnsiTheme="minorHAnsi"/>
          <w:b/>
        </w:rPr>
        <w:t>Private Study</w:t>
      </w:r>
    </w:p>
    <w:p w:rsidR="00E14F3F" w:rsidRPr="00BD44C9" w:rsidRDefault="00E14F3F" w:rsidP="00E14F3F">
      <w:pPr>
        <w:rPr>
          <w:rFonts w:asciiTheme="minorHAnsi" w:hAnsiTheme="minorHAnsi"/>
          <w:bCs/>
        </w:rPr>
      </w:pPr>
    </w:p>
    <w:p w:rsidR="009557EE" w:rsidRPr="00BD44C9" w:rsidRDefault="00420AAD" w:rsidP="00420AAD">
      <w:pPr>
        <w:numPr>
          <w:ilvl w:val="0"/>
          <w:numId w:val="1"/>
        </w:numPr>
        <w:rPr>
          <w:rFonts w:asciiTheme="minorHAnsi" w:hAnsiTheme="minorHAnsi"/>
          <w:bCs/>
        </w:rPr>
      </w:pPr>
      <w:r w:rsidRPr="00BD44C9">
        <w:rPr>
          <w:rFonts w:asciiTheme="minorHAnsi" w:hAnsiTheme="minorHAnsi"/>
          <w:bCs/>
        </w:rPr>
        <w:t>Work out</w:t>
      </w:r>
      <w:r w:rsidR="009557EE" w:rsidRPr="00BD44C9">
        <w:rPr>
          <w:rFonts w:asciiTheme="minorHAnsi" w:hAnsiTheme="minorHAnsi"/>
          <w:bCs/>
        </w:rPr>
        <w:t xml:space="preserve"> how you could</w:t>
      </w:r>
      <w:r w:rsidRPr="00BD44C9">
        <w:rPr>
          <w:rFonts w:asciiTheme="minorHAnsi" w:hAnsiTheme="minorHAnsi"/>
          <w:bCs/>
        </w:rPr>
        <w:t xml:space="preserve"> </w:t>
      </w:r>
      <w:r w:rsidR="009557EE" w:rsidRPr="00BD44C9">
        <w:rPr>
          <w:rFonts w:asciiTheme="minorHAnsi" w:hAnsiTheme="minorHAnsi"/>
          <w:bCs/>
        </w:rPr>
        <w:t xml:space="preserve">mount a denial of service attack  </w:t>
      </w:r>
      <w:r w:rsidR="004F368F" w:rsidRPr="00BD44C9">
        <w:rPr>
          <w:rFonts w:asciiTheme="minorHAnsi" w:hAnsiTheme="minorHAnsi"/>
          <w:bCs/>
        </w:rPr>
        <w:t xml:space="preserve">against the database </w:t>
      </w:r>
      <w:r w:rsidR="009557EE" w:rsidRPr="00BD44C9">
        <w:rPr>
          <w:rFonts w:asciiTheme="minorHAnsi" w:hAnsiTheme="minorHAnsi"/>
          <w:bCs/>
        </w:rPr>
        <w:t>- but don’t actually try it :  the technicians will be unhappy.</w:t>
      </w:r>
    </w:p>
    <w:p w:rsidR="00A917C0" w:rsidRPr="00BD44C9" w:rsidRDefault="00A917C0">
      <w:pPr>
        <w:rPr>
          <w:rFonts w:asciiTheme="minorHAnsi" w:hAnsiTheme="minorHAnsi"/>
        </w:rPr>
      </w:pPr>
    </w:p>
    <w:p w:rsidR="00420AAD" w:rsidRPr="00BD44C9" w:rsidRDefault="00420AAD">
      <w:pPr>
        <w:rPr>
          <w:rFonts w:asciiTheme="minorHAnsi" w:hAnsiTheme="minorHAnsi"/>
        </w:rPr>
      </w:pPr>
    </w:p>
    <w:p w:rsidR="00420AAD" w:rsidRPr="00BD44C9" w:rsidRDefault="00420AAD">
      <w:pPr>
        <w:rPr>
          <w:rFonts w:asciiTheme="minorHAnsi" w:hAnsiTheme="minorHAnsi"/>
          <w:b/>
          <w:bCs/>
        </w:rPr>
      </w:pPr>
      <w:r w:rsidRPr="00BD44C9">
        <w:rPr>
          <w:rFonts w:asciiTheme="minorHAnsi" w:hAnsiTheme="minorHAnsi"/>
          <w:b/>
          <w:bCs/>
        </w:rPr>
        <w:t>Additional Sources</w:t>
      </w:r>
    </w:p>
    <w:p w:rsidR="004D063A" w:rsidRPr="00BD44C9" w:rsidRDefault="004D063A">
      <w:pPr>
        <w:rPr>
          <w:rFonts w:asciiTheme="minorHAnsi" w:hAnsiTheme="minorHAnsi"/>
        </w:rPr>
      </w:pPr>
    </w:p>
    <w:p w:rsidR="004D063A" w:rsidRPr="00BD44C9" w:rsidRDefault="001B4EA9">
      <w:pPr>
        <w:rPr>
          <w:rFonts w:asciiTheme="minorHAnsi" w:hAnsiTheme="minorHAnsi"/>
        </w:rPr>
      </w:pPr>
      <w:hyperlink r:id="rId10" w:history="1">
        <w:r w:rsidR="004D063A" w:rsidRPr="00BD44C9">
          <w:rPr>
            <w:rStyle w:val="Hyperlink"/>
            <w:rFonts w:asciiTheme="minorHAnsi" w:hAnsiTheme="minorHAnsi"/>
          </w:rPr>
          <w:t>http://unixwiz.net/techtips/sql-injection.html</w:t>
        </w:r>
      </w:hyperlink>
    </w:p>
    <w:p w:rsidR="004D063A" w:rsidRPr="00BD44C9" w:rsidRDefault="004D063A">
      <w:pPr>
        <w:rPr>
          <w:rFonts w:asciiTheme="minorHAnsi" w:hAnsiTheme="minorHAnsi"/>
        </w:rPr>
      </w:pPr>
    </w:p>
    <w:p w:rsidR="004D063A" w:rsidRPr="00BD44C9" w:rsidRDefault="001B4EA9">
      <w:pPr>
        <w:rPr>
          <w:rFonts w:asciiTheme="minorHAnsi" w:hAnsiTheme="minorHAnsi"/>
        </w:rPr>
      </w:pPr>
      <w:hyperlink r:id="rId11" w:history="1">
        <w:r w:rsidR="004D063A" w:rsidRPr="00BD44C9">
          <w:rPr>
            <w:rStyle w:val="Hyperlink"/>
            <w:rFonts w:asciiTheme="minorHAnsi" w:hAnsiTheme="minorHAnsi"/>
          </w:rPr>
          <w:t>http://msdn.microsoft.com/en-us/library/ms161953.aspx</w:t>
        </w:r>
      </w:hyperlink>
    </w:p>
    <w:p w:rsidR="004D063A" w:rsidRPr="00BD44C9" w:rsidRDefault="004D063A">
      <w:pPr>
        <w:rPr>
          <w:rFonts w:asciiTheme="minorHAnsi" w:hAnsiTheme="minorHAnsi"/>
        </w:rPr>
      </w:pPr>
    </w:p>
    <w:p w:rsidR="004D063A" w:rsidRPr="00BD44C9" w:rsidRDefault="00433B08">
      <w:pPr>
        <w:rPr>
          <w:rFonts w:asciiTheme="minorHAnsi" w:hAnsiTheme="minorHAnsi"/>
        </w:rPr>
      </w:pPr>
      <w:r w:rsidRPr="00BD44C9">
        <w:rPr>
          <w:rFonts w:asciiTheme="minorHAnsi" w:hAnsiTheme="minorHAnsi"/>
        </w:rPr>
        <w:t>http://www.cmswire.com/cms/web-cms/how-they-hack-your-website-overview-of-common-techniques-002339.php</w:t>
      </w:r>
    </w:p>
    <w:p w:rsidR="00420AAD" w:rsidRPr="00BD44C9" w:rsidRDefault="00420AAD">
      <w:pPr>
        <w:rPr>
          <w:rFonts w:asciiTheme="minorHAnsi" w:hAnsiTheme="minorHAnsi"/>
        </w:rPr>
      </w:pPr>
    </w:p>
    <w:sectPr w:rsidR="00420AAD" w:rsidRPr="00BD44C9" w:rsidSect="002A613F">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112" w:rsidRDefault="00834112">
      <w:r>
        <w:separator/>
      </w:r>
    </w:p>
  </w:endnote>
  <w:endnote w:type="continuationSeparator" w:id="1">
    <w:p w:rsidR="00834112" w:rsidRDefault="008341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68" w:rsidRDefault="00E95614" w:rsidP="00E95614">
    <w:pPr>
      <w:pStyle w:val="Footer"/>
    </w:pPr>
    <w:r>
      <w:t>Clare Stanier Spring 2010</w:t>
    </w:r>
    <w:r>
      <w:tab/>
    </w:r>
    <w:r>
      <w:tab/>
    </w:r>
    <w:fldSimple w:instr=" PAGE   \* MERGEFORMAT ">
      <w:r w:rsidR="001C0D1C">
        <w:rPr>
          <w:noProof/>
        </w:rPr>
        <w:t>3</w:t>
      </w:r>
    </w:fldSimple>
  </w:p>
  <w:p w:rsidR="00D03568" w:rsidRDefault="00D035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112" w:rsidRDefault="00834112">
      <w:r>
        <w:separator/>
      </w:r>
    </w:p>
  </w:footnote>
  <w:footnote w:type="continuationSeparator" w:id="1">
    <w:p w:rsidR="00834112" w:rsidRDefault="00834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68" w:rsidRDefault="00D03568" w:rsidP="002D20E6">
    <w:pPr>
      <w:pStyle w:val="Header"/>
    </w:pPr>
    <w:r>
      <w:t xml:space="preserve">Management of Database Systems </w:t>
    </w:r>
    <w:r w:rsidR="002D20E6">
      <w:t xml:space="preserve"> Tutorial 3</w:t>
    </w:r>
  </w:p>
  <w:p w:rsidR="002D20E6" w:rsidRDefault="002D20E6" w:rsidP="002D20E6">
    <w:pPr>
      <w:pStyle w:val="Header"/>
    </w:pPr>
    <w:r>
      <w:t>How to Crack a Database</w:t>
    </w:r>
  </w:p>
  <w:p w:rsidR="00E95614" w:rsidRPr="0088078E" w:rsidRDefault="00E95614" w:rsidP="002D20E6">
    <w:pPr>
      <w:pStyle w:val="Header"/>
    </w:pPr>
    <w:r>
      <w:t>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95E1B"/>
    <w:multiLevelType w:val="multilevel"/>
    <w:tmpl w:val="1AF2059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E6F6901"/>
    <w:multiLevelType w:val="hybridMultilevel"/>
    <w:tmpl w:val="21B43F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8C6A94"/>
    <w:multiLevelType w:val="hybridMultilevel"/>
    <w:tmpl w:val="EAFC831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1364841"/>
    <w:multiLevelType w:val="hybridMultilevel"/>
    <w:tmpl w:val="048CD13E"/>
    <w:lvl w:ilvl="0" w:tplc="08090001">
      <w:start w:val="1"/>
      <w:numFmt w:val="bullet"/>
      <w:lvlText w:val=""/>
      <w:lvlJc w:val="left"/>
      <w:pPr>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6567B90"/>
    <w:multiLevelType w:val="hybridMultilevel"/>
    <w:tmpl w:val="216478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28270759"/>
    <w:multiLevelType w:val="hybridMultilevel"/>
    <w:tmpl w:val="07883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8CC61EA"/>
    <w:multiLevelType w:val="hybridMultilevel"/>
    <w:tmpl w:val="E270690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C40406F"/>
    <w:multiLevelType w:val="multilevel"/>
    <w:tmpl w:val="EAFC831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68611F3F"/>
    <w:multiLevelType w:val="hybridMultilevel"/>
    <w:tmpl w:val="C840CB1C"/>
    <w:lvl w:ilvl="0" w:tplc="17B24E9C">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C0C65ED"/>
    <w:multiLevelType w:val="hybridMultilevel"/>
    <w:tmpl w:val="1AF2059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9"/>
  </w:num>
  <w:num w:numId="4">
    <w:abstractNumId w:val="6"/>
  </w:num>
  <w:num w:numId="5">
    <w:abstractNumId w:val="2"/>
  </w:num>
  <w:num w:numId="6">
    <w:abstractNumId w:val="7"/>
  </w:num>
  <w:num w:numId="7">
    <w:abstractNumId w:val="5"/>
  </w:num>
  <w:num w:numId="8">
    <w:abstractNumId w:val="0"/>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hdrShapeDefaults>
    <o:shapedefaults v:ext="edit" spidmax="9218"/>
  </w:hdrShapeDefaults>
  <w:footnotePr>
    <w:footnote w:id="0"/>
    <w:footnote w:id="1"/>
  </w:footnotePr>
  <w:endnotePr>
    <w:endnote w:id="0"/>
    <w:endnote w:id="1"/>
  </w:endnotePr>
  <w:compat>
    <w:applyBreakingRules/>
    <w:useFELayout/>
  </w:compat>
  <w:rsids>
    <w:rsidRoot w:val="00106423"/>
    <w:rsid w:val="00000622"/>
    <w:rsid w:val="000761EA"/>
    <w:rsid w:val="00094F85"/>
    <w:rsid w:val="000F52FA"/>
    <w:rsid w:val="00106423"/>
    <w:rsid w:val="001469A1"/>
    <w:rsid w:val="001B4EA9"/>
    <w:rsid w:val="001C0D1C"/>
    <w:rsid w:val="00241FB8"/>
    <w:rsid w:val="00295044"/>
    <w:rsid w:val="002A613F"/>
    <w:rsid w:val="002B5F83"/>
    <w:rsid w:val="002D20E6"/>
    <w:rsid w:val="002E2EFE"/>
    <w:rsid w:val="00306834"/>
    <w:rsid w:val="003732A5"/>
    <w:rsid w:val="003D24C4"/>
    <w:rsid w:val="003F45AE"/>
    <w:rsid w:val="00420AAD"/>
    <w:rsid w:val="00433B08"/>
    <w:rsid w:val="00435723"/>
    <w:rsid w:val="00436525"/>
    <w:rsid w:val="004B7491"/>
    <w:rsid w:val="004D063A"/>
    <w:rsid w:val="004F368F"/>
    <w:rsid w:val="00507D36"/>
    <w:rsid w:val="00591F2A"/>
    <w:rsid w:val="005E428B"/>
    <w:rsid w:val="005F1DCC"/>
    <w:rsid w:val="006528D4"/>
    <w:rsid w:val="006E6F68"/>
    <w:rsid w:val="00750490"/>
    <w:rsid w:val="007D7425"/>
    <w:rsid w:val="00813CBB"/>
    <w:rsid w:val="00816AF3"/>
    <w:rsid w:val="00834112"/>
    <w:rsid w:val="008A1184"/>
    <w:rsid w:val="008F4B7A"/>
    <w:rsid w:val="00933763"/>
    <w:rsid w:val="0095063C"/>
    <w:rsid w:val="009557EE"/>
    <w:rsid w:val="00A07E4F"/>
    <w:rsid w:val="00A35E99"/>
    <w:rsid w:val="00A917C0"/>
    <w:rsid w:val="00AE60E2"/>
    <w:rsid w:val="00BD44C9"/>
    <w:rsid w:val="00BF69B2"/>
    <w:rsid w:val="00C1514E"/>
    <w:rsid w:val="00C35EED"/>
    <w:rsid w:val="00C825DE"/>
    <w:rsid w:val="00C91FCE"/>
    <w:rsid w:val="00CF6EC4"/>
    <w:rsid w:val="00D03568"/>
    <w:rsid w:val="00D865A5"/>
    <w:rsid w:val="00E14F3F"/>
    <w:rsid w:val="00E95614"/>
    <w:rsid w:val="00EE319D"/>
    <w:rsid w:val="00F775C9"/>
    <w:rsid w:val="00F94A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3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4F3F"/>
    <w:pPr>
      <w:tabs>
        <w:tab w:val="center" w:pos="4153"/>
        <w:tab w:val="right" w:pos="8306"/>
      </w:tabs>
    </w:pPr>
  </w:style>
  <w:style w:type="paragraph" w:styleId="Footer">
    <w:name w:val="footer"/>
    <w:basedOn w:val="Normal"/>
    <w:link w:val="FooterChar"/>
    <w:rsid w:val="00E14F3F"/>
    <w:pPr>
      <w:tabs>
        <w:tab w:val="center" w:pos="4153"/>
        <w:tab w:val="right" w:pos="8306"/>
      </w:tabs>
    </w:pPr>
  </w:style>
  <w:style w:type="character" w:styleId="Hyperlink">
    <w:name w:val="Hyperlink"/>
    <w:basedOn w:val="DefaultParagraphFont"/>
    <w:rsid w:val="00E14F3F"/>
    <w:rPr>
      <w:color w:val="0000FF"/>
      <w:u w:val="single"/>
    </w:rPr>
  </w:style>
  <w:style w:type="character" w:customStyle="1" w:styleId="FooterChar">
    <w:name w:val="Footer Char"/>
    <w:basedOn w:val="DefaultParagraphFont"/>
    <w:link w:val="Footer"/>
    <w:rsid w:val="00E14F3F"/>
    <w:rPr>
      <w:sz w:val="24"/>
      <w:szCs w:val="24"/>
      <w:lang w:val="en-GB" w:eastAsia="en-GB" w:bidi="ar-SA"/>
    </w:rPr>
  </w:style>
  <w:style w:type="paragraph" w:styleId="ListParagraph">
    <w:name w:val="List Paragraph"/>
    <w:basedOn w:val="Normal"/>
    <w:qFormat/>
    <w:rsid w:val="00E14F3F"/>
    <w:pPr>
      <w:ind w:left="720"/>
    </w:pPr>
  </w:style>
  <w:style w:type="character" w:styleId="FollowedHyperlink">
    <w:name w:val="FollowedHyperlink"/>
    <w:basedOn w:val="DefaultParagraphFont"/>
    <w:rsid w:val="00A07E4F"/>
    <w:rPr>
      <w:color w:val="800080"/>
      <w:u w:val="single"/>
    </w:rPr>
  </w:style>
  <w:style w:type="paragraph" w:styleId="BalloonText">
    <w:name w:val="Balloon Text"/>
    <w:basedOn w:val="Normal"/>
    <w:link w:val="BalloonTextChar"/>
    <w:uiPriority w:val="99"/>
    <w:semiHidden/>
    <w:unhideWhenUsed/>
    <w:rsid w:val="00BD44C9"/>
    <w:rPr>
      <w:rFonts w:ascii="Tahoma" w:hAnsi="Tahoma" w:cs="Tahoma"/>
      <w:sz w:val="16"/>
      <w:szCs w:val="16"/>
    </w:rPr>
  </w:style>
  <w:style w:type="character" w:customStyle="1" w:styleId="BalloonTextChar">
    <w:name w:val="Balloon Text Char"/>
    <w:basedOn w:val="DefaultParagraphFont"/>
    <w:link w:val="BalloonText"/>
    <w:uiPriority w:val="99"/>
    <w:semiHidden/>
    <w:rsid w:val="00BD44C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p.soc.staffs.ac.uk/injec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dn.microsoft.com/en-us/library/ms161953.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unixwiz.net/techtips/sql-injection.html" TargetMode="External"/><Relationship Id="rId4" Type="http://schemas.openxmlformats.org/officeDocument/2006/relationships/webSettings" Target="webSettings.xml"/><Relationship Id="rId9" Type="http://schemas.openxmlformats.org/officeDocument/2006/relationships/hyperlink" Target="http://www.securiteam.com/securityreviews/5DP0N1P76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Links>
    <vt:vector size="24" baseType="variant">
      <vt:variant>
        <vt:i4>4194376</vt:i4>
      </vt:variant>
      <vt:variant>
        <vt:i4>9</vt:i4>
      </vt:variant>
      <vt:variant>
        <vt:i4>0</vt:i4>
      </vt:variant>
      <vt:variant>
        <vt:i4>5</vt:i4>
      </vt:variant>
      <vt:variant>
        <vt:lpwstr>http://msdn.microsoft.com/en-us/library/ms161953.aspx</vt:lpwstr>
      </vt:variant>
      <vt:variant>
        <vt:lpwstr/>
      </vt:variant>
      <vt:variant>
        <vt:i4>6684792</vt:i4>
      </vt:variant>
      <vt:variant>
        <vt:i4>6</vt:i4>
      </vt:variant>
      <vt:variant>
        <vt:i4>0</vt:i4>
      </vt:variant>
      <vt:variant>
        <vt:i4>5</vt:i4>
      </vt:variant>
      <vt:variant>
        <vt:lpwstr>http://unixwiz.net/techtips/sql-injection.html</vt:lpwstr>
      </vt:variant>
      <vt:variant>
        <vt:lpwstr/>
      </vt:variant>
      <vt:variant>
        <vt:i4>5505052</vt:i4>
      </vt:variant>
      <vt:variant>
        <vt:i4>3</vt:i4>
      </vt:variant>
      <vt:variant>
        <vt:i4>0</vt:i4>
      </vt:variant>
      <vt:variant>
        <vt:i4>5</vt:i4>
      </vt:variant>
      <vt:variant>
        <vt:lpwstr>http://www.securiteam.com/securityreviews/5DP0N1P76E.html</vt:lpwstr>
      </vt:variant>
      <vt:variant>
        <vt:lpwstr/>
      </vt:variant>
      <vt:variant>
        <vt:i4>7733303</vt:i4>
      </vt:variant>
      <vt:variant>
        <vt:i4>0</vt:i4>
      </vt:variant>
      <vt:variant>
        <vt:i4>0</vt:i4>
      </vt:variant>
      <vt:variant>
        <vt:i4>5</vt:i4>
      </vt:variant>
      <vt:variant>
        <vt:lpwstr>http://asp.soc.staffs.ac.uk/injection/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cs8</cp:lastModifiedBy>
  <cp:revision>2</cp:revision>
  <cp:lastPrinted>2010-01-07T21:53:00Z</cp:lastPrinted>
  <dcterms:created xsi:type="dcterms:W3CDTF">2010-06-10T10:55:00Z</dcterms:created>
  <dcterms:modified xsi:type="dcterms:W3CDTF">2010-06-10T10:55:00Z</dcterms:modified>
</cp:coreProperties>
</file>